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1168B7"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016CB">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539C8" w:rsidRPr="003539C8">
        <w:t>Animal Health Careers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539C8" w:rsidRPr="003539C8">
        <w:t>VTEC 1011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539C8" w:rsidRPr="003539C8">
        <w:t>VTEC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3539C8">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3539C8">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3539C8">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168B7">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168B7">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1168B7">
        <w:t>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539C8" w:rsidRPr="003539C8">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539C8" w:rsidRPr="003539C8">
        <w:t>Focuses on career opportunities available in the animal health field including veterinarian, veterinary technician, zoo worker, kennel management and other canine careers, equine careers, governmental and research careers, and business opportunities. Introduces veterinary medical vocabulary.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539C8" w:rsidRPr="003539C8">
        <w:t>None</w:t>
      </w:r>
      <w:r w:rsidRPr="001137F3">
        <w:rPr>
          <w:u w:val="single"/>
        </w:rPr>
        <w:fldChar w:fldCharType="end"/>
      </w:r>
      <w:bookmarkEnd w:id="13"/>
    </w:p>
    <w:p w:rsidR="00860938" w:rsidRPr="001168B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539C8" w:rsidRPr="003539C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539C8" w:rsidRPr="003539C8">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539C8" w:rsidRPr="003539C8">
        <w:t>Discuss the educational requirements and skills, financial rewards and personal satisfaction of various career choices in the animal health field.</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539C8" w:rsidRPr="003539C8">
        <w:t>Identify the career pathways of various animal health professionals and develop an educational plan for reaching career goals in the animal health field.</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539C8" w:rsidRPr="003539C8">
        <w:t>Use roots, prefixes and suffixes to read, define and spell common veterinary vocabulary words.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A6EE8" w:rsidRPr="002A6EE8">
        <w:t>The learning outcomes will be assessed using a comprehensive final exam administered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2A6EE8" w:rsidRPr="002A6EE8">
        <w:t>Instructor-designed assignments will assess the learning outcomes and will be given as a portion of the final grade.  Assignments will include a veterinary hospital visitation report, an animal disease research paper and oral presentation, a written educational plan for reaching career goals, and vocabulary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12499" w:rsidRPr="00D12499" w:rsidRDefault="00594256" w:rsidP="00D12499">
      <w:r>
        <w:fldChar w:fldCharType="begin">
          <w:ffData>
            <w:name w:val="Text1"/>
            <w:enabled/>
            <w:calcOnExit w:val="0"/>
            <w:textInput/>
          </w:ffData>
        </w:fldChar>
      </w:r>
      <w:bookmarkStart w:id="21" w:name="Text1"/>
      <w:r>
        <w:instrText xml:space="preserve"> FORMTEXT </w:instrText>
      </w:r>
      <w:r>
        <w:fldChar w:fldCharType="separate"/>
      </w:r>
      <w:r w:rsidR="00D12499" w:rsidRPr="00D12499">
        <w:t>I.</w:t>
      </w:r>
      <w:r w:rsidR="00D12499" w:rsidRPr="00D12499">
        <w:tab/>
        <w:t>Career Exploration in Animal Health Fields</w:t>
      </w:r>
    </w:p>
    <w:p w:rsidR="00D12499" w:rsidRPr="00D12499" w:rsidRDefault="00D12499" w:rsidP="001168B7">
      <w:pPr>
        <w:ind w:left="720" w:hanging="360"/>
      </w:pPr>
      <w:r w:rsidRPr="00D12499">
        <w:t>A.</w:t>
      </w:r>
      <w:r w:rsidRPr="00D12499">
        <w:tab/>
        <w:t>Veterinarian</w:t>
      </w:r>
    </w:p>
    <w:p w:rsidR="00D12499" w:rsidRPr="00D12499" w:rsidRDefault="00D12499" w:rsidP="001168B7">
      <w:pPr>
        <w:ind w:left="1080" w:hanging="360"/>
      </w:pPr>
      <w:r w:rsidRPr="00D12499">
        <w:t>1.</w:t>
      </w:r>
      <w:r w:rsidRPr="00D12499">
        <w:tab/>
        <w:t>Educational requirements</w:t>
      </w:r>
    </w:p>
    <w:p w:rsidR="00D12499" w:rsidRPr="00D12499" w:rsidRDefault="00D12499" w:rsidP="001168B7">
      <w:pPr>
        <w:ind w:left="1080" w:hanging="360"/>
      </w:pPr>
      <w:r w:rsidRPr="00D12499">
        <w:t>2.</w:t>
      </w:r>
      <w:r w:rsidRPr="00D12499">
        <w:tab/>
        <w:t>Licensing</w:t>
      </w:r>
    </w:p>
    <w:p w:rsidR="00D12499" w:rsidRPr="00D12499" w:rsidRDefault="00D12499" w:rsidP="001168B7">
      <w:pPr>
        <w:ind w:left="1080" w:hanging="360"/>
      </w:pPr>
      <w:r w:rsidRPr="00D12499">
        <w:t>3.</w:t>
      </w:r>
      <w:r w:rsidRPr="00D12499">
        <w:tab/>
        <w:t>Career pathways</w:t>
      </w:r>
    </w:p>
    <w:p w:rsidR="00D12499" w:rsidRPr="00D12499" w:rsidRDefault="00D12499" w:rsidP="001168B7">
      <w:pPr>
        <w:ind w:left="720" w:hanging="360"/>
      </w:pPr>
      <w:r w:rsidRPr="00D12499">
        <w:t>B.</w:t>
      </w:r>
      <w:r w:rsidRPr="00D12499">
        <w:tab/>
        <w:t>Veterinarian technician</w:t>
      </w:r>
    </w:p>
    <w:p w:rsidR="00D12499" w:rsidRPr="00D12499" w:rsidRDefault="00D12499" w:rsidP="001168B7">
      <w:pPr>
        <w:ind w:left="1080" w:hanging="360"/>
      </w:pPr>
      <w:r w:rsidRPr="00D12499">
        <w:t>1.</w:t>
      </w:r>
      <w:r w:rsidRPr="00D12499">
        <w:tab/>
        <w:t>Educational requirements</w:t>
      </w:r>
    </w:p>
    <w:p w:rsidR="00D12499" w:rsidRPr="00D12499" w:rsidRDefault="00D12499" w:rsidP="001168B7">
      <w:pPr>
        <w:ind w:left="1080" w:hanging="360"/>
      </w:pPr>
      <w:r w:rsidRPr="00D12499">
        <w:t>2.</w:t>
      </w:r>
      <w:r w:rsidRPr="00D12499">
        <w:tab/>
        <w:t>Certification</w:t>
      </w:r>
    </w:p>
    <w:p w:rsidR="00D12499" w:rsidRPr="00D12499" w:rsidRDefault="00D12499" w:rsidP="001168B7">
      <w:pPr>
        <w:ind w:left="1080" w:hanging="360"/>
      </w:pPr>
      <w:r w:rsidRPr="00D12499">
        <w:t>3.</w:t>
      </w:r>
      <w:r w:rsidRPr="00D12499">
        <w:tab/>
        <w:t>Career pathways</w:t>
      </w:r>
    </w:p>
    <w:p w:rsidR="00D12499" w:rsidRPr="00D12499" w:rsidRDefault="00D12499" w:rsidP="001168B7">
      <w:pPr>
        <w:ind w:left="720" w:hanging="360"/>
      </w:pPr>
      <w:r w:rsidRPr="00D12499">
        <w:t>C.</w:t>
      </w:r>
      <w:r w:rsidRPr="00D12499">
        <w:tab/>
        <w:t>Additional animal-related careers</w:t>
      </w:r>
    </w:p>
    <w:p w:rsidR="00D12499" w:rsidRPr="00D12499" w:rsidRDefault="00D12499" w:rsidP="001168B7">
      <w:pPr>
        <w:ind w:left="1080" w:hanging="360"/>
      </w:pPr>
      <w:r w:rsidRPr="00D12499">
        <w:t>1.</w:t>
      </w:r>
      <w:r w:rsidRPr="00D12499">
        <w:tab/>
        <w:t>Educational requirements</w:t>
      </w:r>
    </w:p>
    <w:p w:rsidR="00D12499" w:rsidRPr="00D12499" w:rsidRDefault="00D12499" w:rsidP="001168B7">
      <w:pPr>
        <w:ind w:left="1080" w:hanging="360"/>
      </w:pPr>
      <w:r w:rsidRPr="00D12499">
        <w:t>2.</w:t>
      </w:r>
      <w:r w:rsidRPr="00D12499">
        <w:tab/>
        <w:t>Practice requirements</w:t>
      </w:r>
    </w:p>
    <w:p w:rsidR="00D12499" w:rsidRPr="00D12499" w:rsidRDefault="00D12499" w:rsidP="001168B7">
      <w:pPr>
        <w:ind w:left="1080" w:hanging="360"/>
      </w:pPr>
      <w:r w:rsidRPr="00D12499">
        <w:t>3.</w:t>
      </w:r>
      <w:r w:rsidRPr="00D12499">
        <w:tab/>
        <w:t>Career pathways</w:t>
      </w:r>
    </w:p>
    <w:p w:rsidR="00D12499" w:rsidRPr="00D12499" w:rsidRDefault="00D12499" w:rsidP="00D12499"/>
    <w:p w:rsidR="00D12499" w:rsidRPr="00D12499" w:rsidRDefault="00D12499" w:rsidP="00D12499">
      <w:r w:rsidRPr="00D12499">
        <w:t>II.</w:t>
      </w:r>
      <w:r w:rsidRPr="00D12499">
        <w:tab/>
        <w:t xml:space="preserve">Development of a written educational plan for reaching career goals </w:t>
      </w:r>
    </w:p>
    <w:p w:rsidR="00D12499" w:rsidRPr="00D12499" w:rsidRDefault="00D12499" w:rsidP="00D12499"/>
    <w:p w:rsidR="00D12499" w:rsidRPr="00D12499" w:rsidRDefault="00D12499" w:rsidP="00D12499">
      <w:r w:rsidRPr="00D12499">
        <w:t>III.</w:t>
      </w:r>
      <w:r w:rsidRPr="00D12499">
        <w:tab/>
        <w:t>Veterinary Medicine Vocabulary</w:t>
      </w:r>
    </w:p>
    <w:p w:rsidR="00D12499" w:rsidRPr="00D12499" w:rsidRDefault="00D12499" w:rsidP="001168B7">
      <w:pPr>
        <w:ind w:left="1080" w:hanging="360"/>
      </w:pPr>
      <w:r w:rsidRPr="00D12499">
        <w:t>1.</w:t>
      </w:r>
      <w:r w:rsidRPr="00D12499">
        <w:tab/>
        <w:t xml:space="preserve">Roots, Prefixes and Suffixes of veterinary medical terminology </w:t>
      </w:r>
    </w:p>
    <w:p w:rsidR="00D12499" w:rsidRPr="00D12499" w:rsidRDefault="00D12499" w:rsidP="001168B7">
      <w:pPr>
        <w:ind w:left="1080" w:hanging="360"/>
      </w:pPr>
      <w:r w:rsidRPr="00D12499">
        <w:lastRenderedPageBreak/>
        <w:t>2.</w:t>
      </w:r>
      <w:r w:rsidRPr="00D12499">
        <w:tab/>
        <w:t>Definitions of common veterinary vocabulary terms</w:t>
      </w:r>
    </w:p>
    <w:p w:rsidR="00D12499" w:rsidRPr="00D12499" w:rsidRDefault="00D12499" w:rsidP="001168B7">
      <w:pPr>
        <w:ind w:left="1080" w:hanging="360"/>
      </w:pPr>
      <w:r w:rsidRPr="00D12499">
        <w:t>3.</w:t>
      </w:r>
      <w:r w:rsidRPr="00D12499">
        <w:tab/>
        <w:t>Proper spelling and pronunciation of veterinary and animal husbandry vocabulary terms</w:t>
      </w:r>
    </w:p>
    <w:p w:rsidR="00594256" w:rsidRDefault="00594256" w:rsidP="00505C66">
      <w:r>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6C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PVa1D6dUz/4BVLYpuTLKYrG8+DVm3Or7lJ/3Q3IjXjn91M4LNix0ZYWq1yof1Fuj0F5f/EN99eEpvFYJHqA7Q==" w:salt="XasS6KEQg0vqzWDCtYtGa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68B7"/>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6EE8"/>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39C8"/>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16CB"/>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6024"/>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2499"/>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82C5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D87184-EC33-4E3A-8D0F-3E048642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649</Words>
  <Characters>4140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2020-08-04T13:34:00Z</dcterms:created>
  <dcterms:modified xsi:type="dcterms:W3CDTF">2020-08-28T23:21:00Z</dcterms:modified>
</cp:coreProperties>
</file>